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2" w:firstLineChars="200"/>
        <w:jc w:val="center"/>
        <w:textAlignment w:val="auto"/>
        <w:outlineLvl w:val="9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土耳其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过境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签证所需材料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如申请人需经过土耳其前方第三方国家，需要办理土耳其过境签证。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签证类型：过境签证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有效期限：90天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停留期限：7天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入境次数：两次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2" w:firstLineChars="20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所需材料：</w:t>
      </w:r>
    </w:p>
    <w:tbl>
      <w:tblPr>
        <w:tblStyle w:val="6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61"/>
        <w:gridCol w:w="2313"/>
        <w:gridCol w:w="3248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61" w:type="dxa"/>
            <w:shd w:val="clear" w:color="auto" w:fill="2E75B5" w:themeFill="accent1" w:themeFillShade="BF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签发对象</w:t>
            </w:r>
          </w:p>
        </w:tc>
        <w:tc>
          <w:tcPr>
            <w:tcW w:w="2313" w:type="dxa"/>
            <w:shd w:val="clear" w:color="auto" w:fill="2E75B5" w:themeFill="accent1" w:themeFillShade="BF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所需材料</w:t>
            </w:r>
          </w:p>
        </w:tc>
        <w:tc>
          <w:tcPr>
            <w:tcW w:w="3248" w:type="dxa"/>
            <w:shd w:val="clear" w:color="auto" w:fill="2E75B5" w:themeFill="accent1" w:themeFillShade="BF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61" w:type="dxa"/>
            <w:vMerge w:val="restar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需经过土耳其前方第三方国家的申请人</w:t>
            </w:r>
          </w:p>
        </w:tc>
        <w:tc>
          <w:tcPr>
            <w:tcW w:w="231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第三国签证</w:t>
            </w:r>
          </w:p>
        </w:tc>
        <w:tc>
          <w:tcPr>
            <w:tcW w:w="324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•复印件一份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•保证签证有效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61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31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往返机票订单</w:t>
            </w:r>
          </w:p>
        </w:tc>
        <w:tc>
          <w:tcPr>
            <w:tcW w:w="324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•订单必须经过确认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•建议出签之后在出机票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61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31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酒店订单</w:t>
            </w:r>
          </w:p>
        </w:tc>
        <w:tc>
          <w:tcPr>
            <w:tcW w:w="324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•需经过确认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61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31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护照</w:t>
            </w:r>
          </w:p>
        </w:tc>
        <w:tc>
          <w:tcPr>
            <w:tcW w:w="324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•原件和复印件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61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31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身份证</w:t>
            </w:r>
          </w:p>
        </w:tc>
        <w:tc>
          <w:tcPr>
            <w:tcW w:w="324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•原件和复印件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61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31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照片</w:t>
            </w:r>
          </w:p>
        </w:tc>
        <w:tc>
          <w:tcPr>
            <w:tcW w:w="324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•2寸彩色免冠照片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61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31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申请表</w:t>
            </w:r>
          </w:p>
        </w:tc>
        <w:tc>
          <w:tcPr>
            <w:tcW w:w="324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需要填写真实信息，清晰易读无遗漏，并由签证申请人本人签名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2" w:firstLineChars="20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注意：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*中国公民过境签证的停留期限最长为7天。同时，在去程和回程都需要停留的情形下可以申请两次过境签证，每次都可以最长停留7天。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 xml:space="preserve">*签证申请受理后，在使领馆需要的情形下，会被要求提供补充材料 ( 例如银行存款证明，在职证明，居住地证明等等 )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 xml:space="preserve">*如果在土耳其不出机场海关的情形下，没有必要申请过境签证。 </w:t>
      </w:r>
    </w:p>
    <w:sectPr>
      <w:headerReference r:id="rId3" w:type="default"/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CF3C52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inline distT="0" distB="0" distL="114300" distR="114300">
          <wp:extent cx="1152525" cy="714375"/>
          <wp:effectExtent l="0" t="0" r="9525" b="0"/>
          <wp:docPr id="1" name="图片 1" descr="logo图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logo图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B16223B"/>
    <w:rsid w:val="044E27A4"/>
    <w:rsid w:val="07F20D9F"/>
    <w:rsid w:val="0A802A3F"/>
    <w:rsid w:val="176317EF"/>
    <w:rsid w:val="1C5C1C06"/>
    <w:rsid w:val="1E613455"/>
    <w:rsid w:val="21372E2C"/>
    <w:rsid w:val="26107118"/>
    <w:rsid w:val="370C353E"/>
    <w:rsid w:val="41176A98"/>
    <w:rsid w:val="55BF5ACE"/>
    <w:rsid w:val="56A8190F"/>
    <w:rsid w:val="5CC26BCB"/>
    <w:rsid w:val="5F17061A"/>
    <w:rsid w:val="69BA438C"/>
    <w:rsid w:val="6B16223B"/>
    <w:rsid w:val="761A4AA9"/>
    <w:rsid w:val="76AD4C7A"/>
    <w:rsid w:val="7F7651E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Office_10.1.0.6749_F1E327BC-269C-435d-A152-05C5408002CA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2017-09-04T10:10:00Z</dcterms:created>
  <dc:creator>Administrator</dc:creator>
  <cp:lastModifiedBy>Administrator</cp:lastModifiedBy>
  <dcterms:modified xsi:type="dcterms:W3CDTF">2017-09-07T09:46:53Z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2052-10.1.0.6749</vt:lpwstr>
  </property>
</Properties>
</file>